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939" w:rsidRDefault="006D293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97E4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B97E47">
        <w:rPr>
          <w:rFonts w:ascii="Times New Roman" w:hAnsi="Times New Roman" w:cs="Times New Roman"/>
          <w:b/>
          <w:sz w:val="24"/>
          <w:szCs w:val="24"/>
          <w:lang w:val="ru-RU"/>
        </w:rPr>
        <w:t>229</w:t>
      </w:r>
    </w:p>
    <w:p w:rsidR="00BF12DB" w:rsidRPr="00B97E47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7E47">
        <w:rPr>
          <w:rFonts w:ascii="Times New Roman" w:hAnsi="Times New Roman" w:cs="Times New Roman"/>
          <w:sz w:val="24"/>
          <w:szCs w:val="24"/>
        </w:rPr>
        <w:t>КЗК-</w:t>
      </w:r>
      <w:r w:rsidR="00BF55FF" w:rsidRPr="00B97E47">
        <w:rPr>
          <w:rFonts w:ascii="Times New Roman" w:hAnsi="Times New Roman" w:cs="Times New Roman"/>
          <w:sz w:val="24"/>
          <w:szCs w:val="24"/>
        </w:rPr>
        <w:t>87</w:t>
      </w:r>
      <w:r w:rsidR="00C3104D" w:rsidRPr="00B97E47">
        <w:rPr>
          <w:rFonts w:ascii="Times New Roman" w:hAnsi="Times New Roman" w:cs="Times New Roman"/>
          <w:sz w:val="24"/>
          <w:szCs w:val="24"/>
        </w:rPr>
        <w:t>/2024</w:t>
      </w:r>
      <w:r w:rsidRPr="00B97E4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3104D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55F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F55FF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„Ди Ем Транс“</w:t>
      </w:r>
      <w:r w:rsidR="00BF55F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D293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55FF" w:rsidRPr="00DA6384">
        <w:rPr>
          <w:rFonts w:ascii="Times New Roman" w:hAnsi="Times New Roman"/>
          <w:sz w:val="24"/>
          <w:szCs w:val="24"/>
        </w:rPr>
        <w:t xml:space="preserve">Изпълнителен директор на „Мини Марица Изток“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2939">
        <w:rPr>
          <w:rFonts w:ascii="Times New Roman" w:hAnsi="Times New Roman" w:cs="Times New Roman"/>
          <w:color w:val="000000" w:themeColor="text1"/>
          <w:sz w:val="24"/>
          <w:szCs w:val="24"/>
        </w:rPr>
        <w:t>адв. И.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BF55FF" w:rsidRDefault="00BF3F3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5F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BF55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F55FF" w:rsidRPr="00BF55FF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F55FF" w:rsidRPr="00BF55FF">
        <w:rPr>
          <w:rFonts w:ascii="Times New Roman" w:hAnsi="Times New Roman"/>
          <w:color w:val="000000" w:themeColor="text1"/>
          <w:sz w:val="24"/>
          <w:szCs w:val="24"/>
        </w:rPr>
        <w:t>Видекс</w:t>
      </w:r>
      <w:proofErr w:type="spellEnd"/>
      <w:r w:rsidR="00BF55FF" w:rsidRPr="00BF55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F55FF" w:rsidRPr="00BF55FF">
        <w:rPr>
          <w:rFonts w:ascii="Times New Roman" w:hAnsi="Times New Roman"/>
          <w:color w:val="000000" w:themeColor="text1"/>
          <w:sz w:val="24"/>
          <w:szCs w:val="24"/>
        </w:rPr>
        <w:t>Армс</w:t>
      </w:r>
      <w:proofErr w:type="spellEnd"/>
      <w:r w:rsidR="00BF55FF" w:rsidRPr="00BF55FF">
        <w:rPr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64A5C" w:rsidRP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BF55F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BF55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70FF" w:rsidRPr="00BF55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BF55F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470FF" w:rsidRPr="00BF5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97E4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D293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6D2939">
        <w:rPr>
          <w:rFonts w:ascii="Times New Roman" w:hAnsi="Times New Roman" w:cs="Times New Roman"/>
          <w:sz w:val="24"/>
          <w:szCs w:val="24"/>
        </w:rPr>
        <w:t>. И.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26651C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26651C">
        <w:rPr>
          <w:rFonts w:ascii="Times New Roman" w:hAnsi="Times New Roman" w:cs="Times New Roman"/>
          <w:sz w:val="24"/>
          <w:szCs w:val="24"/>
        </w:rPr>
        <w:t xml:space="preserve"> по жалбата и н</w:t>
      </w:r>
      <w:r>
        <w:rPr>
          <w:rFonts w:ascii="Times New Roman" w:hAnsi="Times New Roman" w:cs="Times New Roman"/>
          <w:sz w:val="24"/>
          <w:szCs w:val="24"/>
        </w:rPr>
        <w:t xml:space="preserve">ямам доказателствени искания. </w:t>
      </w:r>
    </w:p>
    <w:p w:rsidR="0026651C" w:rsidRDefault="0026651C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D293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:rsidR="00503019" w:rsidRDefault="00BF12DB" w:rsidP="002665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26651C" w:rsidRPr="0026651C">
        <w:rPr>
          <w:rFonts w:ascii="Times New Roman" w:hAnsi="Times New Roman" w:cs="Times New Roman"/>
          <w:sz w:val="24"/>
          <w:szCs w:val="24"/>
        </w:rPr>
        <w:t>считам</w:t>
      </w:r>
      <w:r w:rsidR="0026651C">
        <w:rPr>
          <w:rFonts w:ascii="Times New Roman" w:hAnsi="Times New Roman" w:cs="Times New Roman"/>
          <w:sz w:val="24"/>
          <w:szCs w:val="24"/>
        </w:rPr>
        <w:t xml:space="preserve">, </w:t>
      </w:r>
      <w:r w:rsidR="0026651C" w:rsidRPr="0026651C">
        <w:rPr>
          <w:rFonts w:ascii="Times New Roman" w:hAnsi="Times New Roman" w:cs="Times New Roman"/>
          <w:sz w:val="24"/>
          <w:szCs w:val="24"/>
        </w:rPr>
        <w:t>че жалбата на друж</w:t>
      </w:r>
      <w:r w:rsidR="0026651C">
        <w:rPr>
          <w:rFonts w:ascii="Times New Roman" w:hAnsi="Times New Roman" w:cs="Times New Roman"/>
          <w:sz w:val="24"/>
          <w:szCs w:val="24"/>
        </w:rPr>
        <w:t>еств</w:t>
      </w:r>
      <w:r w:rsidR="0026651C" w:rsidRPr="0026651C">
        <w:rPr>
          <w:rFonts w:ascii="Times New Roman" w:hAnsi="Times New Roman" w:cs="Times New Roman"/>
          <w:sz w:val="24"/>
          <w:szCs w:val="24"/>
        </w:rPr>
        <w:t>ото ж</w:t>
      </w:r>
      <w:r w:rsidR="0026651C">
        <w:rPr>
          <w:rFonts w:ascii="Times New Roman" w:hAnsi="Times New Roman" w:cs="Times New Roman"/>
          <w:sz w:val="24"/>
          <w:szCs w:val="24"/>
        </w:rPr>
        <w:t>алб</w:t>
      </w:r>
      <w:r w:rsidR="0026651C" w:rsidRPr="0026651C">
        <w:rPr>
          <w:rFonts w:ascii="Times New Roman" w:hAnsi="Times New Roman" w:cs="Times New Roman"/>
          <w:sz w:val="24"/>
          <w:szCs w:val="24"/>
        </w:rPr>
        <w:t>оподател е неоснователна</w:t>
      </w:r>
      <w:r w:rsidR="0026651C">
        <w:rPr>
          <w:rFonts w:ascii="Times New Roman" w:hAnsi="Times New Roman" w:cs="Times New Roman"/>
          <w:sz w:val="24"/>
          <w:szCs w:val="24"/>
        </w:rPr>
        <w:t>. В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настоящ</w:t>
      </w:r>
      <w:r w:rsidR="0026651C">
        <w:rPr>
          <w:rFonts w:ascii="Times New Roman" w:hAnsi="Times New Roman" w:cs="Times New Roman"/>
          <w:sz w:val="24"/>
          <w:szCs w:val="24"/>
        </w:rPr>
        <w:t>ата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обществена поръчка е използва</w:t>
      </w:r>
      <w:r w:rsidR="0026651C">
        <w:rPr>
          <w:rFonts w:ascii="Times New Roman" w:hAnsi="Times New Roman" w:cs="Times New Roman"/>
          <w:sz w:val="24"/>
          <w:szCs w:val="24"/>
        </w:rPr>
        <w:t>н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механизмът на чл</w:t>
      </w:r>
      <w:r w:rsidR="0026651C">
        <w:rPr>
          <w:rFonts w:ascii="Times New Roman" w:hAnsi="Times New Roman" w:cs="Times New Roman"/>
          <w:sz w:val="24"/>
          <w:szCs w:val="24"/>
        </w:rPr>
        <w:t>.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67</w:t>
      </w:r>
      <w:r w:rsidR="0026651C">
        <w:rPr>
          <w:rFonts w:ascii="Times New Roman" w:hAnsi="Times New Roman" w:cs="Times New Roman"/>
          <w:sz w:val="24"/>
          <w:szCs w:val="24"/>
        </w:rPr>
        <w:t>, а</w:t>
      </w:r>
      <w:r w:rsidR="0026651C" w:rsidRPr="0026651C">
        <w:rPr>
          <w:rFonts w:ascii="Times New Roman" w:hAnsi="Times New Roman" w:cs="Times New Roman"/>
          <w:sz w:val="24"/>
          <w:szCs w:val="24"/>
        </w:rPr>
        <w:t>л</w:t>
      </w:r>
      <w:r w:rsidR="0026651C">
        <w:rPr>
          <w:rFonts w:ascii="Times New Roman" w:hAnsi="Times New Roman" w:cs="Times New Roman"/>
          <w:sz w:val="24"/>
          <w:szCs w:val="24"/>
        </w:rPr>
        <w:t xml:space="preserve">. </w:t>
      </w:r>
      <w:r w:rsidR="0026651C" w:rsidRPr="0026651C">
        <w:rPr>
          <w:rFonts w:ascii="Times New Roman" w:hAnsi="Times New Roman" w:cs="Times New Roman"/>
          <w:sz w:val="24"/>
          <w:szCs w:val="24"/>
        </w:rPr>
        <w:t>5 от</w:t>
      </w:r>
      <w:r w:rsidR="0026651C">
        <w:rPr>
          <w:rFonts w:ascii="Times New Roman" w:hAnsi="Times New Roman" w:cs="Times New Roman"/>
          <w:sz w:val="24"/>
          <w:szCs w:val="24"/>
        </w:rPr>
        <w:t xml:space="preserve"> ЗОП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и оценителната комисия по чл</w:t>
      </w:r>
      <w:r w:rsidR="0026651C">
        <w:rPr>
          <w:rFonts w:ascii="Times New Roman" w:hAnsi="Times New Roman" w:cs="Times New Roman"/>
          <w:sz w:val="24"/>
          <w:szCs w:val="24"/>
        </w:rPr>
        <w:t>.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103 от </w:t>
      </w:r>
      <w:r w:rsidR="0026651C">
        <w:rPr>
          <w:rFonts w:ascii="Times New Roman" w:hAnsi="Times New Roman" w:cs="Times New Roman"/>
          <w:sz w:val="24"/>
          <w:szCs w:val="24"/>
        </w:rPr>
        <w:t>з</w:t>
      </w:r>
      <w:r w:rsidR="0026651C" w:rsidRPr="0026651C">
        <w:rPr>
          <w:rFonts w:ascii="Times New Roman" w:hAnsi="Times New Roman" w:cs="Times New Roman"/>
          <w:sz w:val="24"/>
          <w:szCs w:val="24"/>
        </w:rPr>
        <w:t>акона е извършила щат</w:t>
      </w:r>
      <w:r w:rsidR="0026651C">
        <w:rPr>
          <w:rFonts w:ascii="Times New Roman" w:hAnsi="Times New Roman" w:cs="Times New Roman"/>
          <w:sz w:val="24"/>
          <w:szCs w:val="24"/>
        </w:rPr>
        <w:t>елн</w:t>
      </w:r>
      <w:r w:rsidR="0026651C" w:rsidRPr="0026651C">
        <w:rPr>
          <w:rFonts w:ascii="Times New Roman" w:hAnsi="Times New Roman" w:cs="Times New Roman"/>
          <w:sz w:val="24"/>
          <w:szCs w:val="24"/>
        </w:rPr>
        <w:t>а проверка на представ</w:t>
      </w:r>
      <w:r w:rsidR="0026651C">
        <w:rPr>
          <w:rFonts w:ascii="Times New Roman" w:hAnsi="Times New Roman" w:cs="Times New Roman"/>
          <w:sz w:val="24"/>
          <w:szCs w:val="24"/>
        </w:rPr>
        <w:t>е</w:t>
      </w:r>
      <w:r w:rsidR="0026651C" w:rsidRPr="0026651C">
        <w:rPr>
          <w:rFonts w:ascii="Times New Roman" w:hAnsi="Times New Roman" w:cs="Times New Roman"/>
          <w:sz w:val="24"/>
          <w:szCs w:val="24"/>
        </w:rPr>
        <w:t>ните документи</w:t>
      </w:r>
      <w:r w:rsidR="0026651C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свързани с доказване на критериите за подбор на офертата на участника</w:t>
      </w:r>
      <w:r w:rsidR="00503019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н</w:t>
      </w:r>
      <w:r w:rsidR="00503019">
        <w:rPr>
          <w:rFonts w:ascii="Times New Roman" w:hAnsi="Times New Roman" w:cs="Times New Roman"/>
          <w:sz w:val="24"/>
          <w:szCs w:val="24"/>
        </w:rPr>
        <w:t>а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самия подизпълнител</w:t>
      </w:r>
      <w:r w:rsidR="00503019">
        <w:rPr>
          <w:rFonts w:ascii="Times New Roman" w:hAnsi="Times New Roman" w:cs="Times New Roman"/>
          <w:sz w:val="24"/>
          <w:szCs w:val="24"/>
        </w:rPr>
        <w:t>.</w:t>
      </w:r>
    </w:p>
    <w:p w:rsidR="00657884" w:rsidRDefault="00503019" w:rsidP="002665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отнас</w:t>
      </w:r>
      <w:r>
        <w:rPr>
          <w:rFonts w:ascii="Times New Roman" w:hAnsi="Times New Roman" w:cs="Times New Roman"/>
          <w:sz w:val="24"/>
          <w:szCs w:val="24"/>
        </w:rPr>
        <w:t>я до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в същата няма никакви конкретни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не се съдържат никакви реквизити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които по някакъв начин да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казват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какво се състои нарушението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26651C" w:rsidRPr="0026651C">
        <w:rPr>
          <w:rFonts w:ascii="Times New Roman" w:hAnsi="Times New Roman" w:cs="Times New Roman"/>
          <w:sz w:val="24"/>
          <w:szCs w:val="24"/>
        </w:rPr>
        <w:t>ъщата се базира изцяло на предположение</w:t>
      </w:r>
      <w:r w:rsidR="0061784A">
        <w:rPr>
          <w:rFonts w:ascii="Times New Roman" w:hAnsi="Times New Roman" w:cs="Times New Roman"/>
          <w:sz w:val="24"/>
          <w:szCs w:val="24"/>
        </w:rPr>
        <w:t>. Д</w:t>
      </w:r>
      <w:r w:rsidR="0026651C" w:rsidRPr="0026651C">
        <w:rPr>
          <w:rFonts w:ascii="Times New Roman" w:hAnsi="Times New Roman" w:cs="Times New Roman"/>
          <w:sz w:val="24"/>
          <w:szCs w:val="24"/>
        </w:rPr>
        <w:t>оказателствата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от своя страна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предоставени в</w:t>
      </w:r>
      <w:r w:rsidR="0061784A">
        <w:rPr>
          <w:rFonts w:ascii="Times New Roman" w:hAnsi="Times New Roman" w:cs="Times New Roman"/>
          <w:sz w:val="24"/>
          <w:szCs w:val="24"/>
        </w:rPr>
        <w:t xml:space="preserve"> </w:t>
      </w:r>
      <w:r w:rsidR="0026651C" w:rsidRPr="0026651C">
        <w:rPr>
          <w:rFonts w:ascii="Times New Roman" w:hAnsi="Times New Roman" w:cs="Times New Roman"/>
          <w:sz w:val="24"/>
          <w:szCs w:val="24"/>
        </w:rPr>
        <w:t>хода на пров</w:t>
      </w:r>
      <w:r w:rsidR="0061784A">
        <w:rPr>
          <w:rFonts w:ascii="Times New Roman" w:hAnsi="Times New Roman" w:cs="Times New Roman"/>
          <w:sz w:val="24"/>
          <w:szCs w:val="24"/>
        </w:rPr>
        <w:t>е</w:t>
      </w:r>
      <w:r w:rsidR="0026651C" w:rsidRPr="0026651C">
        <w:rPr>
          <w:rFonts w:ascii="Times New Roman" w:hAnsi="Times New Roman" w:cs="Times New Roman"/>
          <w:sz w:val="24"/>
          <w:szCs w:val="24"/>
        </w:rPr>
        <w:t>ждане на обществената поръчка изхождат или от орган</w:t>
      </w:r>
      <w:r w:rsidR="0061784A">
        <w:rPr>
          <w:rFonts w:ascii="Times New Roman" w:hAnsi="Times New Roman" w:cs="Times New Roman"/>
          <w:sz w:val="24"/>
          <w:szCs w:val="24"/>
        </w:rPr>
        <w:t xml:space="preserve"> н</w:t>
      </w:r>
      <w:r w:rsidR="0026651C" w:rsidRPr="0026651C">
        <w:rPr>
          <w:rFonts w:ascii="Times New Roman" w:hAnsi="Times New Roman" w:cs="Times New Roman"/>
          <w:sz w:val="24"/>
          <w:szCs w:val="24"/>
        </w:rPr>
        <w:t>а държавна власт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когато се касае до удостоверяване на критериите за годност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или са такива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които изцяло </w:t>
      </w:r>
      <w:r w:rsidR="0061784A">
        <w:rPr>
          <w:rFonts w:ascii="Times New Roman" w:hAnsi="Times New Roman" w:cs="Times New Roman"/>
          <w:sz w:val="24"/>
          <w:szCs w:val="24"/>
        </w:rPr>
        <w:t>от</w:t>
      </w:r>
      <w:r w:rsidR="0026651C" w:rsidRPr="0026651C">
        <w:rPr>
          <w:rFonts w:ascii="Times New Roman" w:hAnsi="Times New Roman" w:cs="Times New Roman"/>
          <w:sz w:val="24"/>
          <w:szCs w:val="24"/>
        </w:rPr>
        <w:t>говорят на реквизитите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посочени в Закона за обществените поръчки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когато са касае до удостоверяване и доказване</w:t>
      </w:r>
      <w:r w:rsidR="0061784A">
        <w:rPr>
          <w:rFonts w:ascii="Times New Roman" w:hAnsi="Times New Roman" w:cs="Times New Roman"/>
          <w:sz w:val="24"/>
          <w:szCs w:val="24"/>
        </w:rPr>
        <w:t>, в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случая на икономическ</w:t>
      </w:r>
      <w:r w:rsidR="0061784A">
        <w:rPr>
          <w:rFonts w:ascii="Times New Roman" w:hAnsi="Times New Roman" w:cs="Times New Roman"/>
          <w:sz w:val="24"/>
          <w:szCs w:val="24"/>
        </w:rPr>
        <w:t>ите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и техническите критерии</w:t>
      </w:r>
      <w:r w:rsidR="0061784A">
        <w:rPr>
          <w:rFonts w:ascii="Times New Roman" w:hAnsi="Times New Roman" w:cs="Times New Roman"/>
          <w:sz w:val="24"/>
          <w:szCs w:val="24"/>
        </w:rPr>
        <w:t>. В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този смисъл счита</w:t>
      </w:r>
      <w:r w:rsidR="0061784A">
        <w:rPr>
          <w:rFonts w:ascii="Times New Roman" w:hAnsi="Times New Roman" w:cs="Times New Roman"/>
          <w:sz w:val="24"/>
          <w:szCs w:val="24"/>
        </w:rPr>
        <w:t>м, че комисията по чл.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103 изцяло </w:t>
      </w:r>
      <w:r w:rsidR="0061784A">
        <w:rPr>
          <w:rFonts w:ascii="Times New Roman" w:hAnsi="Times New Roman" w:cs="Times New Roman"/>
          <w:sz w:val="24"/>
          <w:szCs w:val="24"/>
        </w:rPr>
        <w:t xml:space="preserve">е </w:t>
      </w:r>
      <w:r w:rsidR="0026651C" w:rsidRPr="0026651C">
        <w:rPr>
          <w:rFonts w:ascii="Times New Roman" w:hAnsi="Times New Roman" w:cs="Times New Roman"/>
          <w:sz w:val="24"/>
          <w:szCs w:val="24"/>
        </w:rPr>
        <w:t>изпълнил</w:t>
      </w:r>
      <w:r w:rsidR="0061784A">
        <w:rPr>
          <w:rFonts w:ascii="Times New Roman" w:hAnsi="Times New Roman" w:cs="Times New Roman"/>
          <w:sz w:val="24"/>
          <w:szCs w:val="24"/>
        </w:rPr>
        <w:t xml:space="preserve">а своето задължение, </w:t>
      </w:r>
      <w:r w:rsidR="0026651C" w:rsidRPr="0026651C">
        <w:rPr>
          <w:rFonts w:ascii="Times New Roman" w:hAnsi="Times New Roman" w:cs="Times New Roman"/>
          <w:sz w:val="24"/>
          <w:szCs w:val="24"/>
        </w:rPr>
        <w:t>извършила щателно проверка и нед</w:t>
      </w:r>
      <w:r w:rsidR="0061784A">
        <w:rPr>
          <w:rFonts w:ascii="Times New Roman" w:hAnsi="Times New Roman" w:cs="Times New Roman"/>
          <w:sz w:val="24"/>
          <w:szCs w:val="24"/>
        </w:rPr>
        <w:t>ву</w:t>
      </w:r>
      <w:r w:rsidR="0026651C" w:rsidRPr="0026651C">
        <w:rPr>
          <w:rFonts w:ascii="Times New Roman" w:hAnsi="Times New Roman" w:cs="Times New Roman"/>
          <w:sz w:val="24"/>
          <w:szCs w:val="24"/>
        </w:rPr>
        <w:t>смислено и правилно е удостоверила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че участник</w:t>
      </w:r>
      <w:r w:rsidR="0061784A">
        <w:rPr>
          <w:rFonts w:ascii="Times New Roman" w:hAnsi="Times New Roman" w:cs="Times New Roman"/>
          <w:sz w:val="24"/>
          <w:szCs w:val="24"/>
        </w:rPr>
        <w:t>ът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съответства на постав</w:t>
      </w:r>
      <w:r w:rsidR="0061784A">
        <w:rPr>
          <w:rFonts w:ascii="Times New Roman" w:hAnsi="Times New Roman" w:cs="Times New Roman"/>
          <w:sz w:val="24"/>
          <w:szCs w:val="24"/>
        </w:rPr>
        <w:t>ените</w:t>
      </w:r>
      <w:r w:rsidR="00FC7232">
        <w:rPr>
          <w:rFonts w:ascii="Times New Roman" w:hAnsi="Times New Roman" w:cs="Times New Roman"/>
          <w:sz w:val="24"/>
          <w:szCs w:val="24"/>
        </w:rPr>
        <w:t xml:space="preserve"> катери</w:t>
      </w:r>
      <w:bookmarkStart w:id="0" w:name="_GoBack"/>
      <w:bookmarkEnd w:id="0"/>
      <w:r w:rsidR="0026651C" w:rsidRPr="0026651C">
        <w:rPr>
          <w:rFonts w:ascii="Times New Roman" w:hAnsi="Times New Roman" w:cs="Times New Roman"/>
          <w:sz w:val="24"/>
          <w:szCs w:val="24"/>
        </w:rPr>
        <w:t xml:space="preserve">и </w:t>
      </w:r>
      <w:r w:rsidR="0061784A">
        <w:rPr>
          <w:rFonts w:ascii="Times New Roman" w:hAnsi="Times New Roman" w:cs="Times New Roman"/>
          <w:sz w:val="24"/>
          <w:szCs w:val="24"/>
        </w:rPr>
        <w:t>за п</w:t>
      </w:r>
      <w:r w:rsidR="0026651C" w:rsidRPr="0026651C">
        <w:rPr>
          <w:rFonts w:ascii="Times New Roman" w:hAnsi="Times New Roman" w:cs="Times New Roman"/>
          <w:sz w:val="24"/>
          <w:szCs w:val="24"/>
        </w:rPr>
        <w:t>о</w:t>
      </w:r>
      <w:r w:rsidR="00657884">
        <w:rPr>
          <w:rFonts w:ascii="Times New Roman" w:hAnsi="Times New Roman" w:cs="Times New Roman"/>
          <w:sz w:val="24"/>
          <w:szCs w:val="24"/>
        </w:rPr>
        <w:t>д</w:t>
      </w:r>
      <w:r w:rsidR="0026651C" w:rsidRPr="0026651C">
        <w:rPr>
          <w:rFonts w:ascii="Times New Roman" w:hAnsi="Times New Roman" w:cs="Times New Roman"/>
          <w:sz w:val="24"/>
          <w:szCs w:val="24"/>
        </w:rPr>
        <w:t>бор</w:t>
      </w:r>
      <w:r w:rsidR="0061784A"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правилно го е допусн</w:t>
      </w:r>
      <w:r w:rsidR="00657884">
        <w:rPr>
          <w:rFonts w:ascii="Times New Roman" w:hAnsi="Times New Roman" w:cs="Times New Roman"/>
          <w:sz w:val="24"/>
          <w:szCs w:val="24"/>
        </w:rPr>
        <w:t>ала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за оценка и съответно прав</w:t>
      </w:r>
      <w:r w:rsidR="00657884">
        <w:rPr>
          <w:rFonts w:ascii="Times New Roman" w:hAnsi="Times New Roman" w:cs="Times New Roman"/>
          <w:sz w:val="24"/>
          <w:szCs w:val="24"/>
        </w:rPr>
        <w:t>илн</w:t>
      </w:r>
      <w:r w:rsidR="0026651C" w:rsidRPr="0026651C">
        <w:rPr>
          <w:rFonts w:ascii="Times New Roman" w:hAnsi="Times New Roman" w:cs="Times New Roman"/>
          <w:sz w:val="24"/>
          <w:szCs w:val="24"/>
        </w:rPr>
        <w:t>о  го</w:t>
      </w:r>
      <w:r w:rsidR="00657884">
        <w:rPr>
          <w:rFonts w:ascii="Times New Roman" w:hAnsi="Times New Roman" w:cs="Times New Roman"/>
          <w:sz w:val="24"/>
          <w:szCs w:val="24"/>
        </w:rPr>
        <w:t xml:space="preserve"> е кла</w:t>
      </w:r>
      <w:r w:rsidR="0026651C" w:rsidRPr="0026651C">
        <w:rPr>
          <w:rFonts w:ascii="Times New Roman" w:hAnsi="Times New Roman" w:cs="Times New Roman"/>
          <w:sz w:val="24"/>
          <w:szCs w:val="24"/>
        </w:rPr>
        <w:t>сирал</w:t>
      </w:r>
      <w:r w:rsidR="00657884">
        <w:rPr>
          <w:rFonts w:ascii="Times New Roman" w:hAnsi="Times New Roman" w:cs="Times New Roman"/>
          <w:sz w:val="24"/>
          <w:szCs w:val="24"/>
        </w:rPr>
        <w:t>а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 w:rsidR="00657884">
        <w:rPr>
          <w:rFonts w:ascii="Times New Roman" w:hAnsi="Times New Roman" w:cs="Times New Roman"/>
          <w:sz w:val="24"/>
          <w:szCs w:val="24"/>
        </w:rPr>
        <w:t>.</w:t>
      </w:r>
    </w:p>
    <w:p w:rsidR="0026651C" w:rsidRDefault="00657884" w:rsidP="002665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тази връзка моля да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26651C" w:rsidRPr="0026651C">
        <w:rPr>
          <w:rFonts w:ascii="Times New Roman" w:hAnsi="Times New Roman" w:cs="Times New Roman"/>
          <w:sz w:val="24"/>
          <w:szCs w:val="24"/>
        </w:rPr>
        <w:t>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 и да потвърдите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като правилн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26651C" w:rsidRPr="0026651C">
        <w:rPr>
          <w:rFonts w:ascii="Times New Roman" w:hAnsi="Times New Roman" w:cs="Times New Roman"/>
          <w:sz w:val="24"/>
          <w:szCs w:val="24"/>
        </w:rPr>
        <w:t>и законосъобразно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6651C" w:rsidRPr="0026651C">
        <w:rPr>
          <w:rFonts w:ascii="Times New Roman" w:hAnsi="Times New Roman" w:cs="Times New Roman"/>
          <w:sz w:val="24"/>
          <w:szCs w:val="24"/>
        </w:rPr>
        <w:t>постановен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6651C" w:rsidRPr="0026651C">
        <w:rPr>
          <w:rFonts w:ascii="Times New Roman" w:hAnsi="Times New Roman" w:cs="Times New Roman"/>
          <w:sz w:val="24"/>
          <w:szCs w:val="24"/>
        </w:rPr>
        <w:t>то решение на моя клиент</w:t>
      </w:r>
      <w:r>
        <w:rPr>
          <w:rFonts w:ascii="Times New Roman" w:hAnsi="Times New Roman" w:cs="Times New Roman"/>
          <w:sz w:val="24"/>
          <w:szCs w:val="24"/>
        </w:rPr>
        <w:t>. Претендирам адв. възнаграждение, предоставям с</w:t>
      </w:r>
      <w:r w:rsidR="0026651C" w:rsidRPr="0026651C">
        <w:rPr>
          <w:rFonts w:ascii="Times New Roman" w:hAnsi="Times New Roman" w:cs="Times New Roman"/>
          <w:sz w:val="24"/>
          <w:szCs w:val="24"/>
        </w:rPr>
        <w:t>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както и </w:t>
      </w:r>
      <w:r>
        <w:rPr>
          <w:rFonts w:ascii="Times New Roman" w:hAnsi="Times New Roman" w:cs="Times New Roman"/>
          <w:sz w:val="24"/>
          <w:szCs w:val="24"/>
        </w:rPr>
        <w:t>доказателства</w:t>
      </w:r>
      <w:r w:rsidR="0026651C" w:rsidRPr="0026651C">
        <w:rPr>
          <w:rFonts w:ascii="Times New Roman" w:hAnsi="Times New Roman" w:cs="Times New Roman"/>
          <w:sz w:val="24"/>
          <w:szCs w:val="24"/>
        </w:rPr>
        <w:t xml:space="preserve"> за извършеното плащане, заповядайте. Правя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7884" w:rsidRDefault="0065788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7884" w:rsidRDefault="0065788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56C" w:rsidRDefault="00A9656C">
      <w:pPr>
        <w:spacing w:after="0" w:line="240" w:lineRule="auto"/>
      </w:pPr>
      <w:r>
        <w:separator/>
      </w:r>
    </w:p>
  </w:endnote>
  <w:endnote w:type="continuationSeparator" w:id="0">
    <w:p w:rsidR="00A9656C" w:rsidRDefault="00A96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2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965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56C" w:rsidRDefault="00A9656C">
      <w:pPr>
        <w:spacing w:after="0" w:line="240" w:lineRule="auto"/>
      </w:pPr>
      <w:r>
        <w:separator/>
      </w:r>
    </w:p>
  </w:footnote>
  <w:footnote w:type="continuationSeparator" w:id="0">
    <w:p w:rsidR="00A9656C" w:rsidRDefault="00A96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74DCD"/>
    <w:rsid w:val="001823EA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6651C"/>
    <w:rsid w:val="002912BD"/>
    <w:rsid w:val="002B4874"/>
    <w:rsid w:val="002E4982"/>
    <w:rsid w:val="0039130D"/>
    <w:rsid w:val="003B3CA8"/>
    <w:rsid w:val="003D2FDD"/>
    <w:rsid w:val="003F0A5F"/>
    <w:rsid w:val="0043084E"/>
    <w:rsid w:val="00442E16"/>
    <w:rsid w:val="004D3BED"/>
    <w:rsid w:val="004D56AD"/>
    <w:rsid w:val="004E06CF"/>
    <w:rsid w:val="004F2DBC"/>
    <w:rsid w:val="00500962"/>
    <w:rsid w:val="00503019"/>
    <w:rsid w:val="00524B76"/>
    <w:rsid w:val="00527212"/>
    <w:rsid w:val="0054481A"/>
    <w:rsid w:val="00580AD9"/>
    <w:rsid w:val="00584963"/>
    <w:rsid w:val="005931EB"/>
    <w:rsid w:val="005C3EDE"/>
    <w:rsid w:val="005F6C72"/>
    <w:rsid w:val="0061784A"/>
    <w:rsid w:val="006376F0"/>
    <w:rsid w:val="006577BF"/>
    <w:rsid w:val="00657884"/>
    <w:rsid w:val="00660073"/>
    <w:rsid w:val="00693336"/>
    <w:rsid w:val="006D2939"/>
    <w:rsid w:val="006D6F92"/>
    <w:rsid w:val="006F7E5B"/>
    <w:rsid w:val="00730C8A"/>
    <w:rsid w:val="0074031E"/>
    <w:rsid w:val="00743758"/>
    <w:rsid w:val="00795192"/>
    <w:rsid w:val="007A6265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87C61"/>
    <w:rsid w:val="00A90498"/>
    <w:rsid w:val="00A946F8"/>
    <w:rsid w:val="00A9656C"/>
    <w:rsid w:val="00AC2F21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97E47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3104D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C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8D4D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2829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2024-03-01T13:57:00Z</dcterms:created>
  <dcterms:modified xsi:type="dcterms:W3CDTF">2024-03-01T13:57:00Z</dcterms:modified>
</cp:coreProperties>
</file>